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C2" w:rsidRDefault="004D3B80" w:rsidP="00A22EC2">
      <w:pPr>
        <w:pStyle w:val="StandardWeb"/>
        <w:jc w:val="center"/>
        <w:rPr>
          <w:rStyle w:val="Fett"/>
          <w:sz w:val="28"/>
          <w:szCs w:val="28"/>
          <w:u w:val="single"/>
        </w:rPr>
      </w:pPr>
      <w:r>
        <w:rPr>
          <w:rStyle w:val="Fett"/>
          <w:sz w:val="28"/>
          <w:szCs w:val="28"/>
          <w:u w:val="single"/>
        </w:rPr>
        <w:t>8</w:t>
      </w:r>
      <w:r w:rsidR="00A22EC2" w:rsidRPr="00EA35B0">
        <w:rPr>
          <w:rStyle w:val="Fett"/>
          <w:sz w:val="28"/>
          <w:szCs w:val="28"/>
          <w:u w:val="single"/>
        </w:rPr>
        <w:t>. Semester</w:t>
      </w:r>
      <w:r w:rsidR="00A22EC2">
        <w:rPr>
          <w:rStyle w:val="Fett"/>
          <w:sz w:val="28"/>
          <w:szCs w:val="28"/>
          <w:u w:val="single"/>
        </w:rPr>
        <w:t>/</w:t>
      </w:r>
      <w:r w:rsidR="00A22EC2" w:rsidRPr="00EA35B0">
        <w:rPr>
          <w:rStyle w:val="Fett"/>
          <w:sz w:val="28"/>
          <w:szCs w:val="28"/>
          <w:u w:val="single"/>
        </w:rPr>
        <w:t xml:space="preserve">Bachelor </w:t>
      </w:r>
      <w:r w:rsidR="00A22EC2">
        <w:rPr>
          <w:rStyle w:val="Fett"/>
          <w:sz w:val="28"/>
          <w:szCs w:val="28"/>
          <w:u w:val="single"/>
        </w:rPr>
        <w:t>–</w:t>
      </w:r>
      <w:r w:rsidR="00A22EC2" w:rsidRPr="00EA35B0">
        <w:rPr>
          <w:rStyle w:val="Fett"/>
          <w:sz w:val="28"/>
          <w:szCs w:val="28"/>
          <w:u w:val="single"/>
        </w:rPr>
        <w:t xml:space="preserve"> </w:t>
      </w:r>
      <w:r w:rsidR="00A22EC2">
        <w:rPr>
          <w:rStyle w:val="Fett"/>
          <w:sz w:val="28"/>
          <w:szCs w:val="28"/>
          <w:u w:val="single"/>
        </w:rPr>
        <w:t xml:space="preserve">Präsenzveranstaltungen im </w:t>
      </w:r>
      <w:r w:rsidR="008B05F0">
        <w:rPr>
          <w:rStyle w:val="Fett"/>
          <w:sz w:val="28"/>
          <w:szCs w:val="28"/>
          <w:u w:val="single"/>
        </w:rPr>
        <w:t>Sommers</w:t>
      </w:r>
      <w:r w:rsidR="00A22EC2" w:rsidRPr="00EA35B0">
        <w:rPr>
          <w:rStyle w:val="Fett"/>
          <w:sz w:val="28"/>
          <w:szCs w:val="28"/>
          <w:u w:val="single"/>
        </w:rPr>
        <w:t>emester 20</w:t>
      </w:r>
      <w:r w:rsidR="00642A85">
        <w:rPr>
          <w:rStyle w:val="Fett"/>
          <w:sz w:val="28"/>
          <w:szCs w:val="28"/>
          <w:u w:val="single"/>
        </w:rPr>
        <w:t>2</w:t>
      </w:r>
      <w:r w:rsidR="003E1C09">
        <w:rPr>
          <w:rStyle w:val="Fett"/>
          <w:sz w:val="28"/>
          <w:szCs w:val="28"/>
          <w:u w:val="single"/>
        </w:rPr>
        <w:t>1</w:t>
      </w:r>
      <w:r w:rsidR="00557777">
        <w:rPr>
          <w:rStyle w:val="Fett"/>
          <w:sz w:val="28"/>
          <w:szCs w:val="28"/>
          <w:u w:val="single"/>
        </w:rPr>
        <w:t xml:space="preserve"> </w:t>
      </w:r>
    </w:p>
    <w:p w:rsidR="0076186A" w:rsidRDefault="007535B5" w:rsidP="007535B5">
      <w:pPr>
        <w:pStyle w:val="StandardWeb"/>
        <w:jc w:val="center"/>
        <w:rPr>
          <w:rStyle w:val="Fett"/>
          <w:color w:val="00B050"/>
          <w:sz w:val="28"/>
          <w:szCs w:val="28"/>
          <w:u w:val="single"/>
        </w:rPr>
      </w:pPr>
      <w:r>
        <w:rPr>
          <w:rStyle w:val="Fett"/>
          <w:sz w:val="28"/>
          <w:szCs w:val="28"/>
          <w:u w:val="single"/>
        </w:rPr>
        <w:t>(PO 201</w:t>
      </w:r>
      <w:r w:rsidR="003E1C09">
        <w:rPr>
          <w:rStyle w:val="Fett"/>
          <w:sz w:val="28"/>
          <w:szCs w:val="28"/>
          <w:u w:val="single"/>
        </w:rPr>
        <w:t>7</w:t>
      </w:r>
      <w:r>
        <w:rPr>
          <w:rStyle w:val="Fett"/>
          <w:sz w:val="28"/>
          <w:szCs w:val="28"/>
          <w:u w:val="single"/>
        </w:rPr>
        <w:t>)</w:t>
      </w:r>
      <w:r w:rsidR="00E136A1">
        <w:rPr>
          <w:rStyle w:val="Fett"/>
          <w:sz w:val="28"/>
          <w:szCs w:val="28"/>
          <w:u w:val="single"/>
        </w:rPr>
        <w:t xml:space="preserve"> </w:t>
      </w:r>
      <w:r w:rsidR="00E136A1" w:rsidRPr="00E136A1">
        <w:rPr>
          <w:rStyle w:val="Fett"/>
          <w:sz w:val="28"/>
          <w:szCs w:val="28"/>
        </w:rPr>
        <w:t xml:space="preserve">                       </w:t>
      </w:r>
      <w:r w:rsidR="0076186A" w:rsidRPr="0076186A">
        <w:rPr>
          <w:rStyle w:val="Fett"/>
          <w:color w:val="00B050"/>
          <w:sz w:val="28"/>
          <w:szCs w:val="28"/>
          <w:u w:val="single"/>
        </w:rPr>
        <w:t>Stand:</w:t>
      </w:r>
      <w:r w:rsidR="00735957">
        <w:rPr>
          <w:rStyle w:val="Fett"/>
          <w:color w:val="00B050"/>
          <w:sz w:val="28"/>
          <w:szCs w:val="28"/>
          <w:u w:val="single"/>
        </w:rPr>
        <w:t xml:space="preserve"> </w:t>
      </w:r>
      <w:r w:rsidR="00D22CF0">
        <w:rPr>
          <w:rStyle w:val="Fett"/>
          <w:color w:val="00B050"/>
          <w:sz w:val="28"/>
          <w:szCs w:val="28"/>
          <w:u w:val="single"/>
        </w:rPr>
        <w:t>9</w:t>
      </w:r>
      <w:r w:rsidR="00735957">
        <w:rPr>
          <w:rStyle w:val="Fett"/>
          <w:color w:val="00B050"/>
          <w:sz w:val="28"/>
          <w:szCs w:val="28"/>
          <w:u w:val="single"/>
        </w:rPr>
        <w:t>.0</w:t>
      </w:r>
      <w:r w:rsidR="004D3B80">
        <w:rPr>
          <w:rStyle w:val="Fett"/>
          <w:color w:val="00B050"/>
          <w:sz w:val="28"/>
          <w:szCs w:val="28"/>
          <w:u w:val="single"/>
        </w:rPr>
        <w:t>6</w:t>
      </w:r>
      <w:r w:rsidR="00735957">
        <w:rPr>
          <w:rStyle w:val="Fett"/>
          <w:color w:val="00B050"/>
          <w:sz w:val="28"/>
          <w:szCs w:val="28"/>
          <w:u w:val="single"/>
        </w:rPr>
        <w:t>.21</w:t>
      </w:r>
      <w:r w:rsidR="0076186A" w:rsidRPr="0076186A">
        <w:rPr>
          <w:rStyle w:val="Fett"/>
          <w:color w:val="00B050"/>
          <w:sz w:val="28"/>
          <w:szCs w:val="28"/>
          <w:u w:val="single"/>
        </w:rPr>
        <w:t xml:space="preserve"> </w:t>
      </w:r>
    </w:p>
    <w:p w:rsidR="00E136A1" w:rsidRPr="00E0506F" w:rsidRDefault="00E136A1" w:rsidP="00E136A1">
      <w:pPr>
        <w:pStyle w:val="NurText"/>
        <w:rPr>
          <w:rFonts w:ascii="Times New Roman" w:hAnsi="Times New Roman" w:cs="Times New Roman"/>
          <w:color w:val="FF0000"/>
          <w:sz w:val="24"/>
          <w:szCs w:val="24"/>
        </w:rPr>
      </w:pPr>
      <w:r w:rsidRPr="00E050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Hinweis</w:t>
      </w:r>
      <w:r w:rsidRPr="00E0506F">
        <w:rPr>
          <w:rFonts w:ascii="Times New Roman" w:hAnsi="Times New Roman" w:cs="Times New Roman"/>
          <w:color w:val="FF0000"/>
          <w:sz w:val="24"/>
          <w:szCs w:val="24"/>
        </w:rPr>
        <w:t xml:space="preserve"> zu "Management und Schlüsselqualifikation III" (Wissenschaftliches Arbeiten): Sie können freiwillig dazu eine Hausarbeit bei Herrn Heckel schreiben. Ansonsten bekommen Sie die fehlenden 5 </w:t>
      </w:r>
      <w:proofErr w:type="spellStart"/>
      <w:r w:rsidRPr="00E0506F">
        <w:rPr>
          <w:rFonts w:ascii="Times New Roman" w:hAnsi="Times New Roman" w:cs="Times New Roman"/>
          <w:color w:val="FF0000"/>
          <w:sz w:val="24"/>
          <w:szCs w:val="24"/>
        </w:rPr>
        <w:t>Credits</w:t>
      </w:r>
      <w:proofErr w:type="spellEnd"/>
      <w:r w:rsidRPr="00E0506F">
        <w:rPr>
          <w:rFonts w:ascii="Times New Roman" w:hAnsi="Times New Roman" w:cs="Times New Roman"/>
          <w:color w:val="FF0000"/>
          <w:sz w:val="24"/>
          <w:szCs w:val="24"/>
        </w:rPr>
        <w:t xml:space="preserve"> zum Modul "Seminar zum SSP" zugerechnet, welches dann 10 </w:t>
      </w:r>
      <w:proofErr w:type="spellStart"/>
      <w:r w:rsidRPr="00E0506F">
        <w:rPr>
          <w:rFonts w:ascii="Times New Roman" w:hAnsi="Times New Roman" w:cs="Times New Roman"/>
          <w:color w:val="FF0000"/>
          <w:sz w:val="24"/>
          <w:szCs w:val="24"/>
        </w:rPr>
        <w:t>Credits</w:t>
      </w:r>
      <w:proofErr w:type="spellEnd"/>
      <w:r w:rsidRPr="00E0506F">
        <w:rPr>
          <w:rFonts w:ascii="Times New Roman" w:hAnsi="Times New Roman" w:cs="Times New Roman"/>
          <w:color w:val="FF0000"/>
          <w:sz w:val="24"/>
          <w:szCs w:val="24"/>
        </w:rPr>
        <w:t xml:space="preserve"> umfasst.</w:t>
      </w:r>
      <w:r w:rsidR="004A44A4" w:rsidRPr="00E050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06F">
        <w:rPr>
          <w:rFonts w:ascii="Times New Roman" w:hAnsi="Times New Roman" w:cs="Times New Roman"/>
          <w:color w:val="FF0000"/>
          <w:sz w:val="24"/>
          <w:szCs w:val="24"/>
        </w:rPr>
        <w:t xml:space="preserve">Das "Seminar zum SSP" nach der PO 2017 ist deshalb zwei Mal in HIS angelegt: als 8021 </w:t>
      </w:r>
      <w:r w:rsidR="00472D8B" w:rsidRPr="00E0506F">
        <w:rPr>
          <w:rFonts w:ascii="Times New Roman" w:hAnsi="Times New Roman" w:cs="Times New Roman"/>
          <w:color w:val="FF0000"/>
          <w:sz w:val="24"/>
          <w:szCs w:val="24"/>
        </w:rPr>
        <w:t xml:space="preserve">(5 </w:t>
      </w:r>
      <w:proofErr w:type="spellStart"/>
      <w:r w:rsidR="00472D8B" w:rsidRPr="00E0506F">
        <w:rPr>
          <w:rFonts w:ascii="Times New Roman" w:hAnsi="Times New Roman" w:cs="Times New Roman"/>
          <w:color w:val="FF0000"/>
          <w:sz w:val="24"/>
          <w:szCs w:val="24"/>
        </w:rPr>
        <w:t>Cre</w:t>
      </w:r>
      <w:r w:rsidR="004A44A4" w:rsidRPr="00E0506F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472D8B" w:rsidRPr="00E0506F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4A44A4" w:rsidRPr="00E0506F">
        <w:rPr>
          <w:rFonts w:ascii="Times New Roman" w:hAnsi="Times New Roman" w:cs="Times New Roman"/>
          <w:color w:val="FF0000"/>
          <w:sz w:val="24"/>
          <w:szCs w:val="24"/>
        </w:rPr>
        <w:t>ts</w:t>
      </w:r>
      <w:proofErr w:type="spellEnd"/>
      <w:r w:rsidR="004A44A4" w:rsidRPr="00E0506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E0506F">
        <w:rPr>
          <w:rFonts w:ascii="Times New Roman" w:hAnsi="Times New Roman" w:cs="Times New Roman"/>
          <w:color w:val="FF0000"/>
          <w:sz w:val="24"/>
          <w:szCs w:val="24"/>
        </w:rPr>
        <w:t>und 8026</w:t>
      </w:r>
      <w:r w:rsidR="004A44A4" w:rsidRPr="00E0506F">
        <w:rPr>
          <w:rFonts w:ascii="Times New Roman" w:hAnsi="Times New Roman" w:cs="Times New Roman"/>
          <w:color w:val="FF0000"/>
          <w:sz w:val="24"/>
          <w:szCs w:val="24"/>
        </w:rPr>
        <w:t xml:space="preserve"> (10 </w:t>
      </w:r>
      <w:proofErr w:type="spellStart"/>
      <w:r w:rsidR="004A44A4" w:rsidRPr="00E0506F">
        <w:rPr>
          <w:rFonts w:ascii="Times New Roman" w:hAnsi="Times New Roman" w:cs="Times New Roman"/>
          <w:color w:val="FF0000"/>
          <w:sz w:val="24"/>
          <w:szCs w:val="24"/>
        </w:rPr>
        <w:t>Credits</w:t>
      </w:r>
      <w:proofErr w:type="spellEnd"/>
      <w:r w:rsidR="004A44A4" w:rsidRPr="00E0506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E0506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A44A4" w:rsidRDefault="004A44A4" w:rsidP="00E136A1">
      <w:pPr>
        <w:pStyle w:val="NurText"/>
        <w:rPr>
          <w:rFonts w:ascii="Times New Roman" w:hAnsi="Times New Roman" w:cs="Times New Roman"/>
          <w:sz w:val="24"/>
          <w:szCs w:val="24"/>
        </w:rPr>
      </w:pPr>
    </w:p>
    <w:p w:rsidR="00E136A1" w:rsidRPr="00E136A1" w:rsidRDefault="00E136A1" w:rsidP="00E136A1">
      <w:pPr>
        <w:pStyle w:val="NurText"/>
        <w:rPr>
          <w:rStyle w:val="Fett"/>
          <w:rFonts w:ascii="Times New Roman" w:hAnsi="Times New Roman" w:cs="Times New Roman"/>
          <w:color w:val="00B050"/>
          <w:sz w:val="24"/>
          <w:szCs w:val="24"/>
        </w:rPr>
      </w:pPr>
    </w:p>
    <w:p w:rsidR="00A22EC2" w:rsidRDefault="00A22EC2" w:rsidP="00A22EC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Seminar zum Studienschwerpunkt (Modul 20)</w:t>
      </w:r>
    </w:p>
    <w:p w:rsidR="00891BFC" w:rsidRDefault="00891BFC" w:rsidP="00A22EC2">
      <w:pPr>
        <w:pStyle w:val="StandardWeb"/>
        <w:spacing w:before="0" w:beforeAutospacing="0" w:after="0" w:afterAutospacing="0"/>
      </w:pPr>
    </w:p>
    <w:p w:rsidR="00A22EC2" w:rsidRDefault="00A22EC2" w:rsidP="00A22EC2">
      <w:pPr>
        <w:pStyle w:val="StandardWeb"/>
        <w:spacing w:before="0" w:beforeAutospacing="0" w:after="0" w:afterAutospacing="0"/>
      </w:pPr>
      <w:r w:rsidRPr="00746FF9">
        <w:t>Fachgruppe Rechnungswesen, Finanzen und Controlling</w:t>
      </w:r>
    </w:p>
    <w:p w:rsidR="00A22EC2" w:rsidRDefault="00C60715" w:rsidP="004D799F">
      <w:pPr>
        <w:rPr>
          <w:b/>
          <w:color w:val="C00000"/>
          <w:sz w:val="22"/>
          <w:szCs w:val="22"/>
        </w:rPr>
      </w:pPr>
      <w:r>
        <w:rPr>
          <w:b/>
        </w:rPr>
        <w:t>Controlling</w:t>
      </w:r>
      <w:r w:rsidR="005C3C09">
        <w:rPr>
          <w:b/>
        </w:rPr>
        <w:t xml:space="preserve"> </w:t>
      </w:r>
      <w:r w:rsidR="004D799F" w:rsidRPr="00BB77A2">
        <w:rPr>
          <w:b/>
          <w:color w:val="C00000"/>
          <w:sz w:val="22"/>
          <w:szCs w:val="22"/>
        </w:rPr>
        <w:t xml:space="preserve">(Veranstaltungsnummer im HOME-Portal: </w:t>
      </w:r>
      <w:r w:rsidR="00AC38E8">
        <w:rPr>
          <w:b/>
          <w:color w:val="C00000"/>
          <w:sz w:val="22"/>
          <w:szCs w:val="22"/>
        </w:rPr>
        <w:t xml:space="preserve"> </w:t>
      </w:r>
      <w:r w:rsidR="00FB6CBF">
        <w:rPr>
          <w:b/>
          <w:color w:val="C00000"/>
          <w:sz w:val="22"/>
          <w:szCs w:val="22"/>
        </w:rPr>
        <w:t>33</w:t>
      </w:r>
      <w:r w:rsidR="00735957">
        <w:rPr>
          <w:b/>
          <w:color w:val="C00000"/>
          <w:sz w:val="22"/>
          <w:szCs w:val="22"/>
        </w:rPr>
        <w:t>70</w:t>
      </w:r>
      <w:r w:rsidR="00FB6CBF">
        <w:rPr>
          <w:b/>
          <w:color w:val="C00000"/>
          <w:sz w:val="22"/>
          <w:szCs w:val="22"/>
        </w:rPr>
        <w:t>80</w:t>
      </w:r>
      <w:r w:rsidR="00735957">
        <w:rPr>
          <w:b/>
          <w:color w:val="C00000"/>
          <w:sz w:val="22"/>
          <w:szCs w:val="22"/>
        </w:rPr>
        <w:t>8</w:t>
      </w:r>
      <w:r w:rsidR="004D799F" w:rsidRPr="00BB77A2">
        <w:rPr>
          <w:b/>
          <w:color w:val="C00000"/>
          <w:sz w:val="22"/>
          <w:szCs w:val="22"/>
        </w:rPr>
        <w:t>)</w:t>
      </w:r>
    </w:p>
    <w:p w:rsidR="00522154" w:rsidRDefault="008B2675" w:rsidP="004D799F">
      <w:pPr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  <w:u w:val="single"/>
        </w:rPr>
        <w:t>(a</w:t>
      </w:r>
      <w:r w:rsidR="00522154" w:rsidRPr="00522154">
        <w:rPr>
          <w:b/>
          <w:color w:val="C00000"/>
          <w:sz w:val="22"/>
          <w:szCs w:val="22"/>
          <w:u w:val="single"/>
        </w:rPr>
        <w:t>uch als Praxisseminar</w:t>
      </w:r>
      <w:r>
        <w:rPr>
          <w:b/>
          <w:color w:val="C00000"/>
          <w:sz w:val="22"/>
          <w:szCs w:val="22"/>
          <w:u w:val="single"/>
        </w:rPr>
        <w:t>)</w:t>
      </w:r>
    </w:p>
    <w:p w:rsidR="00522154" w:rsidRDefault="00522154" w:rsidP="004D799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417"/>
        <w:gridCol w:w="1220"/>
        <w:gridCol w:w="4719"/>
      </w:tblGrid>
      <w:tr w:rsidR="00A22EC2" w:rsidRPr="005820B0" w:rsidTr="00C60715">
        <w:tc>
          <w:tcPr>
            <w:tcW w:w="1598" w:type="dxa"/>
          </w:tcPr>
          <w:p w:rsidR="00A22EC2" w:rsidRDefault="00AC38E8" w:rsidP="003E1C09">
            <w:pPr>
              <w:pStyle w:val="StandardWeb"/>
              <w:spacing w:before="0" w:beforeAutospacing="0" w:after="0" w:afterAutospacing="0"/>
            </w:pPr>
            <w:r>
              <w:t>2</w:t>
            </w:r>
            <w:r w:rsidR="003E1C09">
              <w:t>2</w:t>
            </w:r>
            <w:r>
              <w:t>.04.2</w:t>
            </w:r>
            <w:r w:rsidR="003E1C09">
              <w:t>1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17.</w:t>
            </w:r>
            <w:r w:rsidR="008B05F0">
              <w:t>3</w:t>
            </w:r>
            <w:r>
              <w:t>0-2</w:t>
            </w:r>
            <w:r w:rsidR="004B632C">
              <w:t>1</w:t>
            </w:r>
            <w:r>
              <w:t>.</w:t>
            </w:r>
            <w:r w:rsidR="004B632C">
              <w:t>00</w:t>
            </w:r>
            <w:r>
              <w:t xml:space="preserve"> </w:t>
            </w:r>
          </w:p>
        </w:tc>
        <w:tc>
          <w:tcPr>
            <w:tcW w:w="1220" w:type="dxa"/>
          </w:tcPr>
          <w:p w:rsidR="00A22EC2" w:rsidRPr="008B2675" w:rsidRDefault="003E1C09" w:rsidP="00CF0135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8B2675">
              <w:rPr>
                <w:color w:val="76923C" w:themeColor="accent3" w:themeShade="BF"/>
              </w:rPr>
              <w:t>synchron</w:t>
            </w:r>
          </w:p>
        </w:tc>
        <w:tc>
          <w:tcPr>
            <w:tcW w:w="4719" w:type="dxa"/>
          </w:tcPr>
          <w:p w:rsidR="00A22EC2" w:rsidRDefault="00C60715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3E1C09" w:rsidP="003E1C09">
            <w:pPr>
              <w:pStyle w:val="StandardWeb"/>
              <w:spacing w:before="0" w:beforeAutospacing="0" w:after="0" w:afterAutospacing="0"/>
            </w:pPr>
            <w:r>
              <w:t>06</w:t>
            </w:r>
            <w:r w:rsidR="00AC38E8">
              <w:t>.05.2</w:t>
            </w:r>
            <w:r>
              <w:t>1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17.</w:t>
            </w:r>
            <w:r w:rsidR="008B05F0">
              <w:t>3</w:t>
            </w:r>
            <w:r>
              <w:t>0-2</w:t>
            </w:r>
            <w:r w:rsidR="004B632C">
              <w:t>1</w:t>
            </w:r>
            <w:r>
              <w:t>.</w:t>
            </w:r>
            <w:r w:rsidR="004B632C">
              <w:t>00</w:t>
            </w:r>
          </w:p>
        </w:tc>
        <w:tc>
          <w:tcPr>
            <w:tcW w:w="1220" w:type="dxa"/>
          </w:tcPr>
          <w:p w:rsidR="00A22EC2" w:rsidRPr="008B2675" w:rsidRDefault="003E1C09" w:rsidP="003E1C09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8B2675">
              <w:rPr>
                <w:color w:val="76923C" w:themeColor="accent3" w:themeShade="BF"/>
              </w:rPr>
              <w:t xml:space="preserve">synchron </w:t>
            </w:r>
          </w:p>
        </w:tc>
        <w:tc>
          <w:tcPr>
            <w:tcW w:w="4719" w:type="dxa"/>
          </w:tcPr>
          <w:p w:rsidR="00A22EC2" w:rsidRPr="00A22EC2" w:rsidRDefault="00C60715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A22EC2" w:rsidRPr="00A22EC2" w:rsidTr="00C60715">
        <w:tc>
          <w:tcPr>
            <w:tcW w:w="1598" w:type="dxa"/>
          </w:tcPr>
          <w:p w:rsidR="00A22EC2" w:rsidRDefault="003E1C09" w:rsidP="004B632C">
            <w:pPr>
              <w:pStyle w:val="StandardWeb"/>
              <w:spacing w:before="0" w:beforeAutospacing="0" w:after="0" w:afterAutospacing="0"/>
            </w:pPr>
            <w:r>
              <w:t>20.05.21</w:t>
            </w:r>
          </w:p>
        </w:tc>
        <w:tc>
          <w:tcPr>
            <w:tcW w:w="1417" w:type="dxa"/>
          </w:tcPr>
          <w:p w:rsidR="00A22EC2" w:rsidRDefault="00A22EC2" w:rsidP="004B632C">
            <w:pPr>
              <w:pStyle w:val="StandardWeb"/>
              <w:spacing w:before="0" w:beforeAutospacing="0" w:after="0" w:afterAutospacing="0"/>
            </w:pPr>
            <w:r>
              <w:t>17.</w:t>
            </w:r>
            <w:r w:rsidR="008B05F0">
              <w:t>3</w:t>
            </w:r>
            <w:r>
              <w:t>0-2</w:t>
            </w:r>
            <w:r w:rsidR="004B632C">
              <w:t>1</w:t>
            </w:r>
            <w:r>
              <w:t>.</w:t>
            </w:r>
            <w:r w:rsidR="004B632C">
              <w:t>00</w:t>
            </w:r>
          </w:p>
        </w:tc>
        <w:tc>
          <w:tcPr>
            <w:tcW w:w="1220" w:type="dxa"/>
          </w:tcPr>
          <w:p w:rsidR="00A22EC2" w:rsidRPr="008B2675" w:rsidRDefault="003E1C09" w:rsidP="00252460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8B2675">
              <w:rPr>
                <w:color w:val="76923C" w:themeColor="accent3" w:themeShade="BF"/>
              </w:rPr>
              <w:t>synchron</w:t>
            </w:r>
          </w:p>
        </w:tc>
        <w:tc>
          <w:tcPr>
            <w:tcW w:w="4719" w:type="dxa"/>
          </w:tcPr>
          <w:p w:rsidR="00A22EC2" w:rsidRPr="00A22EC2" w:rsidRDefault="004B632C" w:rsidP="00A347A5">
            <w:pPr>
              <w:pStyle w:val="StandardWeb"/>
              <w:spacing w:before="0" w:beforeAutospacing="0" w:after="0" w:afterAutospacing="0"/>
            </w:pPr>
            <w:r>
              <w:t>Prof. Dr. Rachfall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745282" w:rsidRDefault="003E1C09" w:rsidP="00A347A5">
            <w:pPr>
              <w:pStyle w:val="StandardWeb"/>
              <w:spacing w:before="0" w:beforeAutospacing="0" w:after="0" w:afterAutospacing="0"/>
            </w:pPr>
            <w:r>
              <w:t>10.06.21</w:t>
            </w:r>
          </w:p>
        </w:tc>
        <w:tc>
          <w:tcPr>
            <w:tcW w:w="1417" w:type="dxa"/>
          </w:tcPr>
          <w:p w:rsidR="00C60715" w:rsidRPr="00745282" w:rsidRDefault="004B632C" w:rsidP="004B632C">
            <w:pPr>
              <w:pStyle w:val="StandardWeb"/>
              <w:spacing w:before="0" w:beforeAutospacing="0" w:after="0" w:afterAutospacing="0"/>
            </w:pPr>
            <w:r>
              <w:t>ab 17.30</w:t>
            </w:r>
          </w:p>
        </w:tc>
        <w:tc>
          <w:tcPr>
            <w:tcW w:w="1220" w:type="dxa"/>
          </w:tcPr>
          <w:p w:rsidR="00C60715" w:rsidRPr="00745282" w:rsidRDefault="00D22CF0" w:rsidP="003E1C09">
            <w:pPr>
              <w:pStyle w:val="StandardWeb"/>
              <w:spacing w:before="0" w:beforeAutospacing="0" w:after="0" w:afterAutospacing="0"/>
            </w:pPr>
            <w:r>
              <w:t>online</w:t>
            </w:r>
          </w:p>
        </w:tc>
        <w:tc>
          <w:tcPr>
            <w:tcW w:w="4719" w:type="dxa"/>
            <w:vMerge w:val="restart"/>
          </w:tcPr>
          <w:p w:rsidR="00C60715" w:rsidRPr="001F6D62" w:rsidRDefault="004B632C" w:rsidP="00C60715">
            <w:pPr>
              <w:pStyle w:val="StandardWeb"/>
              <w:spacing w:before="0" w:beforeAutospacing="0" w:after="0" w:afterAutospacing="0"/>
            </w:pPr>
            <w:r>
              <w:t>Prof. Dr. Rachfall - Prüfungen</w:t>
            </w:r>
          </w:p>
        </w:tc>
      </w:tr>
      <w:tr w:rsidR="00C60715" w:rsidRPr="001F6D62" w:rsidTr="00C60715">
        <w:tc>
          <w:tcPr>
            <w:tcW w:w="1598" w:type="dxa"/>
          </w:tcPr>
          <w:p w:rsidR="00C60715" w:rsidRPr="00A22EC2" w:rsidRDefault="00C60715" w:rsidP="00252460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7" w:type="dxa"/>
          </w:tcPr>
          <w:p w:rsidR="00C60715" w:rsidRPr="00A22EC2" w:rsidRDefault="00C60715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20" w:type="dxa"/>
          </w:tcPr>
          <w:p w:rsidR="00C60715" w:rsidRPr="00A22EC2" w:rsidRDefault="00C60715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719" w:type="dxa"/>
            <w:vMerge/>
          </w:tcPr>
          <w:p w:rsidR="00C60715" w:rsidRPr="00A22EC2" w:rsidRDefault="00C60715" w:rsidP="00A22EC2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E62785" w:rsidRDefault="00E62785" w:rsidP="00A22EC2">
      <w:pPr>
        <w:pStyle w:val="StandardWeb"/>
        <w:spacing w:before="0" w:beforeAutospacing="0" w:after="0" w:afterAutospacing="0"/>
      </w:pPr>
    </w:p>
    <w:p w:rsidR="004E23A5" w:rsidRPr="00BB77A2" w:rsidRDefault="004E23A5" w:rsidP="004E23A5">
      <w:pPr>
        <w:rPr>
          <w:b/>
          <w:sz w:val="22"/>
          <w:szCs w:val="22"/>
        </w:rPr>
      </w:pPr>
      <w:r w:rsidRPr="004E23A5">
        <w:rPr>
          <w:b/>
        </w:rPr>
        <w:t>Mergers &amp; Acquisitions</w:t>
      </w:r>
      <w:r w:rsidR="00BB77A2">
        <w:rPr>
          <w:b/>
        </w:rPr>
        <w:t xml:space="preserve"> </w:t>
      </w:r>
      <w:r w:rsidR="00BB77A2" w:rsidRPr="00BB77A2">
        <w:rPr>
          <w:b/>
          <w:color w:val="C00000"/>
          <w:sz w:val="22"/>
          <w:szCs w:val="22"/>
        </w:rPr>
        <w:t xml:space="preserve">(Veranstaltungsnummer im HOME-Portal: </w:t>
      </w:r>
      <w:r w:rsidR="00735957">
        <w:rPr>
          <w:b/>
          <w:color w:val="C00000"/>
          <w:sz w:val="22"/>
          <w:szCs w:val="22"/>
        </w:rPr>
        <w:t xml:space="preserve"> </w:t>
      </w:r>
      <w:r w:rsidR="008B2675">
        <w:rPr>
          <w:b/>
          <w:color w:val="C00000"/>
          <w:sz w:val="22"/>
          <w:szCs w:val="22"/>
        </w:rPr>
        <w:t>3370809</w:t>
      </w:r>
      <w:r w:rsidR="0076186A">
        <w:rPr>
          <w:b/>
          <w:color w:val="C00000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409"/>
        <w:gridCol w:w="1252"/>
        <w:gridCol w:w="4703"/>
      </w:tblGrid>
      <w:tr w:rsidR="004E23A5" w:rsidRPr="002547E0" w:rsidTr="00064F10">
        <w:tc>
          <w:tcPr>
            <w:tcW w:w="1620" w:type="dxa"/>
          </w:tcPr>
          <w:p w:rsidR="004E23A5" w:rsidRDefault="00C3794B" w:rsidP="00064F10">
            <w:pPr>
              <w:pStyle w:val="StandardWeb"/>
              <w:spacing w:before="0" w:beforeAutospacing="0" w:after="0" w:afterAutospacing="0"/>
            </w:pPr>
            <w:r>
              <w:t>15.04.21</w:t>
            </w:r>
          </w:p>
        </w:tc>
        <w:tc>
          <w:tcPr>
            <w:tcW w:w="1440" w:type="dxa"/>
          </w:tcPr>
          <w:p w:rsidR="004E23A5" w:rsidRDefault="00BB77A2" w:rsidP="00FB6CBF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FB6CBF">
              <w:t>7</w:t>
            </w:r>
            <w:r>
              <w:t>.00-1</w:t>
            </w:r>
            <w:r w:rsidR="00FB6CBF">
              <w:t>8</w:t>
            </w:r>
            <w:r>
              <w:t>.30</w:t>
            </w:r>
          </w:p>
        </w:tc>
        <w:tc>
          <w:tcPr>
            <w:tcW w:w="1260" w:type="dxa"/>
          </w:tcPr>
          <w:p w:rsidR="004E23A5" w:rsidRPr="008B2675" w:rsidRDefault="008B2675" w:rsidP="00064F10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8B2675">
              <w:rPr>
                <w:color w:val="76923C" w:themeColor="accent3" w:themeShade="BF"/>
              </w:rPr>
              <w:t>synchron</w:t>
            </w:r>
          </w:p>
        </w:tc>
        <w:tc>
          <w:tcPr>
            <w:tcW w:w="4860" w:type="dxa"/>
          </w:tcPr>
          <w:p w:rsidR="004E23A5" w:rsidRDefault="004E23A5" w:rsidP="004E23A5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Pr="002547E0">
              <w:t>Dr.</w:t>
            </w:r>
            <w:r>
              <w:t xml:space="preserve"> Haertlein </w:t>
            </w:r>
            <w:r w:rsidRPr="002547E0">
              <w:t xml:space="preserve"> </w:t>
            </w:r>
          </w:p>
          <w:p w:rsidR="004E23A5" w:rsidRPr="002547E0" w:rsidRDefault="004E23A5" w:rsidP="004E23A5">
            <w:pPr>
              <w:pStyle w:val="StandardWeb"/>
              <w:spacing w:before="0" w:beforeAutospacing="0" w:after="0" w:afterAutospacing="0"/>
            </w:pPr>
            <w:r>
              <w:t>Themenvergabe und Vorbesprechung</w:t>
            </w:r>
          </w:p>
        </w:tc>
      </w:tr>
      <w:tr w:rsidR="004E23A5" w:rsidRPr="002547E0" w:rsidTr="00064F10">
        <w:tc>
          <w:tcPr>
            <w:tcW w:w="1620" w:type="dxa"/>
          </w:tcPr>
          <w:p w:rsidR="004E23A5" w:rsidRPr="002547E0" w:rsidRDefault="00C3794B" w:rsidP="00064F10">
            <w:pPr>
              <w:pStyle w:val="StandardWeb"/>
              <w:spacing w:before="0" w:beforeAutospacing="0" w:after="0" w:afterAutospacing="0"/>
            </w:pPr>
            <w:r>
              <w:t>29.04.21</w:t>
            </w:r>
          </w:p>
        </w:tc>
        <w:tc>
          <w:tcPr>
            <w:tcW w:w="1440" w:type="dxa"/>
          </w:tcPr>
          <w:p w:rsidR="004E23A5" w:rsidRPr="002547E0" w:rsidRDefault="00BB77A2" w:rsidP="00FB6CBF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FB6CBF">
              <w:t>7</w:t>
            </w:r>
            <w:r>
              <w:t>.00-1</w:t>
            </w:r>
            <w:r w:rsidR="00FB6CBF">
              <w:t>8</w:t>
            </w:r>
            <w:r>
              <w:t>.30</w:t>
            </w:r>
          </w:p>
        </w:tc>
        <w:tc>
          <w:tcPr>
            <w:tcW w:w="1260" w:type="dxa"/>
          </w:tcPr>
          <w:p w:rsidR="004E23A5" w:rsidRPr="008B2675" w:rsidRDefault="008B2675" w:rsidP="00064F10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8B2675">
              <w:rPr>
                <w:color w:val="76923C" w:themeColor="accent3" w:themeShade="BF"/>
              </w:rPr>
              <w:t>synchron</w:t>
            </w:r>
          </w:p>
        </w:tc>
        <w:tc>
          <w:tcPr>
            <w:tcW w:w="4860" w:type="dxa"/>
          </w:tcPr>
          <w:p w:rsidR="004E23A5" w:rsidRPr="002547E0" w:rsidRDefault="004E23A5" w:rsidP="004E23A5">
            <w:pPr>
              <w:pStyle w:val="StandardWeb"/>
              <w:spacing w:before="0" w:beforeAutospacing="0" w:after="0" w:afterAutospacing="0"/>
            </w:pPr>
            <w:r>
              <w:t xml:space="preserve">Prof. Dr. Haertlein </w:t>
            </w:r>
          </w:p>
        </w:tc>
      </w:tr>
      <w:tr w:rsidR="004E23A5" w:rsidRPr="002547E0" w:rsidTr="00064F10">
        <w:tc>
          <w:tcPr>
            <w:tcW w:w="1620" w:type="dxa"/>
          </w:tcPr>
          <w:p w:rsidR="004E23A5" w:rsidRPr="004E23A5" w:rsidRDefault="00C3794B" w:rsidP="00064F10">
            <w:pPr>
              <w:pStyle w:val="StandardWeb"/>
              <w:spacing w:before="0" w:beforeAutospacing="0" w:after="0" w:afterAutospacing="0"/>
            </w:pPr>
            <w:r>
              <w:t>27.05.21</w:t>
            </w:r>
          </w:p>
        </w:tc>
        <w:tc>
          <w:tcPr>
            <w:tcW w:w="1440" w:type="dxa"/>
          </w:tcPr>
          <w:p w:rsidR="004E23A5" w:rsidRPr="002547E0" w:rsidRDefault="00BB77A2" w:rsidP="00FB6CBF">
            <w:pPr>
              <w:pStyle w:val="StandardWeb"/>
              <w:spacing w:before="0" w:beforeAutospacing="0" w:after="0" w:afterAutospacing="0"/>
            </w:pPr>
            <w:r>
              <w:t>1</w:t>
            </w:r>
            <w:r w:rsidR="00FB6CBF">
              <w:t>7</w:t>
            </w:r>
            <w:r>
              <w:t>.00-1</w:t>
            </w:r>
            <w:r w:rsidR="00FB6CBF">
              <w:t>8</w:t>
            </w:r>
            <w:r>
              <w:t>.30</w:t>
            </w:r>
          </w:p>
        </w:tc>
        <w:tc>
          <w:tcPr>
            <w:tcW w:w="1260" w:type="dxa"/>
          </w:tcPr>
          <w:p w:rsidR="004E23A5" w:rsidRPr="002547E0" w:rsidRDefault="004D3B80" w:rsidP="00064F10">
            <w:pPr>
              <w:pStyle w:val="StandardWeb"/>
              <w:spacing w:before="0" w:beforeAutospacing="0" w:after="0" w:afterAutospacing="0"/>
            </w:pPr>
            <w:r>
              <w:t>synchron</w:t>
            </w:r>
          </w:p>
        </w:tc>
        <w:tc>
          <w:tcPr>
            <w:tcW w:w="4860" w:type="dxa"/>
          </w:tcPr>
          <w:p w:rsidR="004E23A5" w:rsidRPr="002547E0" w:rsidRDefault="004E23A5" w:rsidP="004E23A5">
            <w:pPr>
              <w:pStyle w:val="StandardWeb"/>
              <w:spacing w:before="0" w:beforeAutospacing="0" w:after="0" w:afterAutospacing="0"/>
            </w:pPr>
            <w:r>
              <w:t xml:space="preserve">Prof. Dr. Haertlein </w:t>
            </w:r>
          </w:p>
        </w:tc>
      </w:tr>
      <w:tr w:rsidR="004E23A5" w:rsidRPr="002547E0" w:rsidTr="00064F10">
        <w:tc>
          <w:tcPr>
            <w:tcW w:w="1620" w:type="dxa"/>
          </w:tcPr>
          <w:p w:rsidR="004E23A5" w:rsidRPr="004E23A5" w:rsidRDefault="00C3794B" w:rsidP="00064F10">
            <w:pPr>
              <w:pStyle w:val="Standard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17.06.21</w:t>
            </w:r>
          </w:p>
        </w:tc>
        <w:tc>
          <w:tcPr>
            <w:tcW w:w="1440" w:type="dxa"/>
          </w:tcPr>
          <w:p w:rsidR="004E23A5" w:rsidRPr="004E23A5" w:rsidRDefault="00FB6CBF" w:rsidP="004E23A5">
            <w:pPr>
              <w:pStyle w:val="Standard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17.00-</w:t>
            </w:r>
            <w:r w:rsidR="00C3794B">
              <w:rPr>
                <w:b/>
              </w:rPr>
              <w:t xml:space="preserve"> …</w:t>
            </w:r>
          </w:p>
        </w:tc>
        <w:tc>
          <w:tcPr>
            <w:tcW w:w="1260" w:type="dxa"/>
          </w:tcPr>
          <w:p w:rsidR="004E23A5" w:rsidRPr="002547E0" w:rsidRDefault="00D22CF0" w:rsidP="00064F10">
            <w:pPr>
              <w:pStyle w:val="StandardWeb"/>
              <w:spacing w:before="0" w:beforeAutospacing="0" w:after="0" w:afterAutospacing="0"/>
            </w:pPr>
            <w:r>
              <w:t>online</w:t>
            </w:r>
            <w:bookmarkStart w:id="0" w:name="_GoBack"/>
            <w:bookmarkEnd w:id="0"/>
          </w:p>
        </w:tc>
        <w:tc>
          <w:tcPr>
            <w:tcW w:w="4860" w:type="dxa"/>
          </w:tcPr>
          <w:p w:rsidR="004E23A5" w:rsidRPr="002547E0" w:rsidRDefault="004E23A5" w:rsidP="004E23A5">
            <w:pPr>
              <w:pStyle w:val="StandardWeb"/>
              <w:spacing w:before="0" w:beforeAutospacing="0" w:after="0" w:afterAutospacing="0"/>
            </w:pPr>
            <w:r>
              <w:t xml:space="preserve">Prof. Dr. Haertlein </w:t>
            </w:r>
            <w:r w:rsidR="008B2675">
              <w:t>(</w:t>
            </w:r>
            <w:r w:rsidRPr="004E23A5">
              <w:rPr>
                <w:b/>
              </w:rPr>
              <w:t>mündl</w:t>
            </w:r>
            <w:r>
              <w:rPr>
                <w:b/>
              </w:rPr>
              <w:t>iche</w:t>
            </w:r>
            <w:r>
              <w:t xml:space="preserve"> </w:t>
            </w:r>
            <w:r w:rsidRPr="004E23A5">
              <w:rPr>
                <w:b/>
              </w:rPr>
              <w:t>Prüfung</w:t>
            </w:r>
            <w:r w:rsidR="008B2675">
              <w:rPr>
                <w:b/>
              </w:rPr>
              <w:t>)</w:t>
            </w:r>
          </w:p>
        </w:tc>
      </w:tr>
      <w:tr w:rsidR="004E23A5" w:rsidRPr="002547E0" w:rsidTr="00064F10">
        <w:tc>
          <w:tcPr>
            <w:tcW w:w="1620" w:type="dxa"/>
          </w:tcPr>
          <w:p w:rsidR="004E23A5" w:rsidRPr="002547E0" w:rsidRDefault="004E23A5" w:rsidP="00064F10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40" w:type="dxa"/>
          </w:tcPr>
          <w:p w:rsidR="004E23A5" w:rsidRPr="002547E0" w:rsidRDefault="004E23A5" w:rsidP="00064F10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60" w:type="dxa"/>
          </w:tcPr>
          <w:p w:rsidR="004E23A5" w:rsidRPr="002547E0" w:rsidRDefault="004E23A5" w:rsidP="00064F10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860" w:type="dxa"/>
          </w:tcPr>
          <w:p w:rsidR="004E23A5" w:rsidRPr="002547E0" w:rsidRDefault="004E23A5" w:rsidP="00064F10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4E23A5" w:rsidRDefault="004E23A5" w:rsidP="004E23A5">
      <w:pPr>
        <w:rPr>
          <w:b/>
        </w:rPr>
      </w:pPr>
    </w:p>
    <w:p w:rsidR="004A44A4" w:rsidRDefault="004A44A4" w:rsidP="00A22EC2">
      <w:pPr>
        <w:pStyle w:val="StandardWeb"/>
        <w:spacing w:before="0" w:beforeAutospacing="0" w:after="0" w:afterAutospacing="0"/>
      </w:pPr>
    </w:p>
    <w:p w:rsidR="00735957" w:rsidRDefault="00A22EC2" w:rsidP="004A44A4">
      <w:pPr>
        <w:pStyle w:val="StandardWeb"/>
        <w:spacing w:before="0" w:beforeAutospacing="0" w:after="0" w:afterAutospacing="0"/>
      </w:pPr>
      <w:r w:rsidRPr="00A22EC2">
        <w:t>Fachgruppe Unternehmensführung</w:t>
      </w:r>
      <w:r w:rsidR="00735957">
        <w:t xml:space="preserve"> </w:t>
      </w:r>
    </w:p>
    <w:p w:rsidR="00735957" w:rsidRPr="00735957" w:rsidRDefault="00324D3A" w:rsidP="00A22EC2">
      <w:pPr>
        <w:pStyle w:val="StandardWeb"/>
        <w:spacing w:before="0" w:beforeAutospacing="0" w:after="0" w:afterAutospacing="0"/>
        <w:rPr>
          <w:b/>
          <w:color w:val="FF0000"/>
        </w:rPr>
      </w:pPr>
      <w:proofErr w:type="gramStart"/>
      <w:r>
        <w:rPr>
          <w:b/>
        </w:rPr>
        <w:t>Persona</w:t>
      </w:r>
      <w:r w:rsidR="00735957">
        <w:rPr>
          <w:b/>
        </w:rPr>
        <w:t xml:space="preserve">lmanagement  </w:t>
      </w:r>
      <w:r w:rsidR="00735957" w:rsidRPr="00735957">
        <w:rPr>
          <w:b/>
          <w:color w:val="FF0000"/>
        </w:rPr>
        <w:t>(</w:t>
      </w:r>
      <w:proofErr w:type="gramEnd"/>
      <w:r w:rsidR="00735957" w:rsidRPr="00735957">
        <w:rPr>
          <w:b/>
          <w:color w:val="FF0000"/>
        </w:rPr>
        <w:t>3355800)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18"/>
        <w:gridCol w:w="1276"/>
        <w:gridCol w:w="4677"/>
      </w:tblGrid>
      <w:tr w:rsidR="00735957" w:rsidRPr="002547E0" w:rsidTr="00735957">
        <w:tc>
          <w:tcPr>
            <w:tcW w:w="1588" w:type="dxa"/>
          </w:tcPr>
          <w:p w:rsidR="00735957" w:rsidRDefault="00735957" w:rsidP="00FF11C9">
            <w:pPr>
              <w:pStyle w:val="StandardWeb"/>
              <w:spacing w:before="0" w:beforeAutospacing="0" w:after="0" w:afterAutospacing="0"/>
            </w:pPr>
            <w:r>
              <w:t>26.03.21</w:t>
            </w:r>
          </w:p>
        </w:tc>
        <w:tc>
          <w:tcPr>
            <w:tcW w:w="1418" w:type="dxa"/>
          </w:tcPr>
          <w:p w:rsidR="00735957" w:rsidRDefault="00735957" w:rsidP="00FF11C9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76" w:type="dxa"/>
          </w:tcPr>
          <w:p w:rsidR="00735957" w:rsidRPr="008B2675" w:rsidRDefault="008B2675" w:rsidP="00FF11C9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>s</w:t>
            </w:r>
            <w:r w:rsidRPr="008B2675">
              <w:rPr>
                <w:color w:val="76923C" w:themeColor="accent3" w:themeShade="BF"/>
              </w:rPr>
              <w:t>ynchron</w:t>
            </w:r>
          </w:p>
        </w:tc>
        <w:tc>
          <w:tcPr>
            <w:tcW w:w="4677" w:type="dxa"/>
          </w:tcPr>
          <w:p w:rsidR="00735957" w:rsidRPr="002547E0" w:rsidRDefault="00735957" w:rsidP="00FF11C9">
            <w:pPr>
              <w:pStyle w:val="StandardWeb"/>
              <w:spacing w:before="0" w:beforeAutospacing="0" w:after="0" w:afterAutospacing="0"/>
            </w:pPr>
            <w:r>
              <w:t>Prof. Dr. Kaehler</w:t>
            </w:r>
          </w:p>
        </w:tc>
      </w:tr>
      <w:tr w:rsidR="00735957" w:rsidRPr="002547E0" w:rsidTr="00735957">
        <w:tc>
          <w:tcPr>
            <w:tcW w:w="1588" w:type="dxa"/>
          </w:tcPr>
          <w:p w:rsidR="00735957" w:rsidRPr="002547E0" w:rsidRDefault="00735957" w:rsidP="00FF11C9">
            <w:pPr>
              <w:pStyle w:val="StandardWeb"/>
              <w:spacing w:before="0" w:beforeAutospacing="0" w:after="0" w:afterAutospacing="0"/>
            </w:pPr>
            <w:r>
              <w:t>23.04.21</w:t>
            </w:r>
          </w:p>
        </w:tc>
        <w:tc>
          <w:tcPr>
            <w:tcW w:w="1418" w:type="dxa"/>
          </w:tcPr>
          <w:p w:rsidR="00735957" w:rsidRPr="002547E0" w:rsidRDefault="00735957" w:rsidP="00FF11C9">
            <w:pPr>
              <w:pStyle w:val="StandardWeb"/>
              <w:spacing w:before="0" w:beforeAutospacing="0" w:after="0" w:afterAutospacing="0"/>
            </w:pPr>
            <w:r>
              <w:t>13.00-19.00</w:t>
            </w:r>
          </w:p>
        </w:tc>
        <w:tc>
          <w:tcPr>
            <w:tcW w:w="1276" w:type="dxa"/>
          </w:tcPr>
          <w:p w:rsidR="00735957" w:rsidRPr="008B2675" w:rsidRDefault="008B2675" w:rsidP="00FF11C9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>s</w:t>
            </w:r>
            <w:r w:rsidRPr="008B2675">
              <w:rPr>
                <w:color w:val="76923C" w:themeColor="accent3" w:themeShade="BF"/>
              </w:rPr>
              <w:t xml:space="preserve">ynchron </w:t>
            </w:r>
          </w:p>
        </w:tc>
        <w:tc>
          <w:tcPr>
            <w:tcW w:w="4677" w:type="dxa"/>
          </w:tcPr>
          <w:p w:rsidR="00735957" w:rsidRPr="002547E0" w:rsidRDefault="00735957" w:rsidP="00735957">
            <w:pPr>
              <w:pStyle w:val="StandardWeb"/>
              <w:spacing w:before="0" w:beforeAutospacing="0" w:after="0" w:afterAutospacing="0"/>
            </w:pPr>
            <w:r>
              <w:t>Prof. Dr. Kaehler</w:t>
            </w:r>
            <w:r w:rsidR="008B2675">
              <w:t xml:space="preserve"> (</w:t>
            </w:r>
            <w:r w:rsidRPr="00735957">
              <w:rPr>
                <w:b/>
              </w:rPr>
              <w:t>Prüfungen</w:t>
            </w:r>
            <w:r w:rsidR="008B2675">
              <w:rPr>
                <w:b/>
              </w:rPr>
              <w:t>)</w:t>
            </w:r>
          </w:p>
        </w:tc>
      </w:tr>
      <w:tr w:rsidR="00735957" w:rsidRPr="002547E0" w:rsidTr="00735957">
        <w:tc>
          <w:tcPr>
            <w:tcW w:w="1588" w:type="dxa"/>
          </w:tcPr>
          <w:p w:rsidR="00735957" w:rsidRPr="00D74BAC" w:rsidRDefault="00735957" w:rsidP="00FF11C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735957" w:rsidRPr="002547E0" w:rsidRDefault="00735957" w:rsidP="00FF11C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735957" w:rsidRPr="00E84A60" w:rsidRDefault="00735957" w:rsidP="00FF11C9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677" w:type="dxa"/>
          </w:tcPr>
          <w:p w:rsidR="00735957" w:rsidRPr="002547E0" w:rsidRDefault="00735957" w:rsidP="00FF11C9">
            <w:pPr>
              <w:pStyle w:val="StandardWeb"/>
              <w:spacing w:before="0" w:beforeAutospacing="0" w:after="0" w:afterAutospacing="0"/>
            </w:pPr>
          </w:p>
        </w:tc>
      </w:tr>
    </w:tbl>
    <w:p w:rsidR="00FB6CBF" w:rsidRDefault="00FB6CBF" w:rsidP="00A22EC2">
      <w:pPr>
        <w:pStyle w:val="StandardWeb"/>
        <w:spacing w:before="0" w:beforeAutospacing="0" w:after="0" w:afterAutospacing="0"/>
        <w:rPr>
          <w:b/>
          <w:color w:val="FF0000"/>
          <w:sz w:val="22"/>
          <w:szCs w:val="22"/>
        </w:rPr>
      </w:pPr>
    </w:p>
    <w:p w:rsidR="005C3C09" w:rsidRDefault="00FB6CBF" w:rsidP="005C3C09">
      <w:pPr>
        <w:rPr>
          <w:b/>
          <w:color w:val="C00000"/>
          <w:sz w:val="22"/>
          <w:szCs w:val="22"/>
        </w:rPr>
      </w:pPr>
      <w:r>
        <w:rPr>
          <w:b/>
        </w:rPr>
        <w:t>Arbeitsrecht</w:t>
      </w:r>
      <w:r w:rsidR="00885BE7">
        <w:rPr>
          <w:b/>
        </w:rPr>
        <w:t xml:space="preserve"> </w:t>
      </w:r>
      <w:r w:rsidRPr="00BB77A2">
        <w:rPr>
          <w:b/>
          <w:color w:val="C00000"/>
          <w:sz w:val="22"/>
          <w:szCs w:val="22"/>
        </w:rPr>
        <w:t xml:space="preserve">(Veranstaltungsnummer im HOME-Portal: </w:t>
      </w:r>
      <w:r>
        <w:rPr>
          <w:b/>
          <w:color w:val="C00000"/>
          <w:sz w:val="22"/>
          <w:szCs w:val="22"/>
        </w:rPr>
        <w:t>33</w:t>
      </w:r>
      <w:r w:rsidR="00522154">
        <w:rPr>
          <w:b/>
          <w:color w:val="C00000"/>
          <w:sz w:val="22"/>
          <w:szCs w:val="22"/>
        </w:rPr>
        <w:t>70</w:t>
      </w:r>
      <w:r>
        <w:rPr>
          <w:b/>
          <w:color w:val="C00000"/>
          <w:sz w:val="22"/>
          <w:szCs w:val="22"/>
        </w:rPr>
        <w:t>802)</w:t>
      </w:r>
    </w:p>
    <w:p w:rsidR="00DD18A3" w:rsidRDefault="00DD18A3" w:rsidP="005C3C09">
      <w:pPr>
        <w:rPr>
          <w:color w:val="000000"/>
        </w:rPr>
      </w:pPr>
      <w:r>
        <w:rPr>
          <w:b/>
          <w:color w:val="C00000"/>
          <w:sz w:val="22"/>
          <w:szCs w:val="22"/>
        </w:rPr>
        <w:t>Zugang</w:t>
      </w:r>
      <w:r w:rsidR="003E1C09">
        <w:rPr>
          <w:b/>
          <w:color w:val="C00000"/>
          <w:sz w:val="22"/>
          <w:szCs w:val="22"/>
        </w:rPr>
        <w:t>:</w:t>
      </w:r>
      <w:r w:rsidR="00885BE7">
        <w:rPr>
          <w:b/>
          <w:color w:val="C00000"/>
          <w:sz w:val="22"/>
          <w:szCs w:val="22"/>
        </w:rPr>
        <w:t xml:space="preserve"> </w:t>
      </w:r>
      <w:r w:rsidR="00885BE7">
        <w:rPr>
          <w:color w:val="000000"/>
        </w:rPr>
        <w:t xml:space="preserve">über Adobe Connect   </w:t>
      </w:r>
      <w:hyperlink r:id="rId6" w:history="1">
        <w:r w:rsidR="00885BE7">
          <w:rPr>
            <w:rStyle w:val="Hyperlink"/>
          </w:rPr>
          <w:t>https://hsmerseburg.reflact.com/seminarssp1201/</w:t>
        </w:r>
      </w:hyperlink>
      <w:r w:rsidR="00885BE7">
        <w:rPr>
          <w:color w:val="000000"/>
        </w:rPr>
        <w:t> </w:t>
      </w:r>
    </w:p>
    <w:p w:rsidR="005C3C09" w:rsidRDefault="005C3C09" w:rsidP="005C3C09">
      <w:pPr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95"/>
        <w:gridCol w:w="1314"/>
        <w:gridCol w:w="4860"/>
      </w:tblGrid>
      <w:tr w:rsidR="00522154" w:rsidRPr="005820B0" w:rsidTr="00E90F25">
        <w:tc>
          <w:tcPr>
            <w:tcW w:w="1611" w:type="dxa"/>
          </w:tcPr>
          <w:p w:rsidR="00522154" w:rsidRPr="00E90F25" w:rsidRDefault="00735957" w:rsidP="00522154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27.04.21</w:t>
            </w:r>
          </w:p>
        </w:tc>
        <w:tc>
          <w:tcPr>
            <w:tcW w:w="1395" w:type="dxa"/>
          </w:tcPr>
          <w:p w:rsidR="00522154" w:rsidRPr="00E90F25" w:rsidRDefault="00735957" w:rsidP="00522154">
            <w:pPr>
              <w:pStyle w:val="StandardWeb"/>
              <w:spacing w:before="0" w:beforeAutospacing="0" w:after="0" w:afterAutospacing="0"/>
            </w:pPr>
            <w:r>
              <w:t xml:space="preserve">17.30-19.00 </w:t>
            </w:r>
          </w:p>
        </w:tc>
        <w:tc>
          <w:tcPr>
            <w:tcW w:w="1314" w:type="dxa"/>
          </w:tcPr>
          <w:p w:rsidR="00522154" w:rsidRPr="008B2675" w:rsidRDefault="00735957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8B2675">
              <w:rPr>
                <w:color w:val="76923C" w:themeColor="accent3" w:themeShade="BF"/>
              </w:rPr>
              <w:t>synchron</w:t>
            </w:r>
          </w:p>
        </w:tc>
        <w:tc>
          <w:tcPr>
            <w:tcW w:w="4860" w:type="dxa"/>
          </w:tcPr>
          <w:p w:rsidR="00522154" w:rsidRPr="005820B0" w:rsidRDefault="00522154" w:rsidP="00522154">
            <w:pPr>
              <w:pStyle w:val="StandardWeb"/>
              <w:spacing w:before="0" w:beforeAutospacing="0" w:after="0" w:afterAutospacing="0"/>
            </w:pPr>
            <w:r>
              <w:t xml:space="preserve">Prof. Dr. Marx </w:t>
            </w:r>
          </w:p>
        </w:tc>
      </w:tr>
      <w:tr w:rsidR="00522154" w:rsidRPr="00452E29" w:rsidTr="00E90F25">
        <w:tc>
          <w:tcPr>
            <w:tcW w:w="1611" w:type="dxa"/>
          </w:tcPr>
          <w:p w:rsidR="00522154" w:rsidRPr="00E90F25" w:rsidRDefault="004D3B80" w:rsidP="00522154">
            <w:pPr>
              <w:pStyle w:val="StandardWeb"/>
              <w:spacing w:before="0" w:beforeAutospacing="0" w:after="0" w:afterAutospacing="0"/>
            </w:pPr>
            <w:r>
              <w:t>08.06.21</w:t>
            </w:r>
          </w:p>
        </w:tc>
        <w:tc>
          <w:tcPr>
            <w:tcW w:w="1395" w:type="dxa"/>
          </w:tcPr>
          <w:p w:rsidR="00522154" w:rsidRPr="00E90F25" w:rsidRDefault="004D3B80" w:rsidP="00522154">
            <w:pPr>
              <w:pStyle w:val="StandardWeb"/>
              <w:spacing w:before="0" w:beforeAutospacing="0" w:after="0" w:afterAutospacing="0"/>
            </w:pPr>
            <w:r>
              <w:t>17.30-19.00</w:t>
            </w:r>
          </w:p>
        </w:tc>
        <w:tc>
          <w:tcPr>
            <w:tcW w:w="1314" w:type="dxa"/>
          </w:tcPr>
          <w:p w:rsidR="00522154" w:rsidRPr="008B2675" w:rsidRDefault="004D3B80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>Synchron</w:t>
            </w:r>
          </w:p>
        </w:tc>
        <w:tc>
          <w:tcPr>
            <w:tcW w:w="4860" w:type="dxa"/>
          </w:tcPr>
          <w:p w:rsidR="00522154" w:rsidRPr="00E90F25" w:rsidRDefault="00522154" w:rsidP="00522154">
            <w:pPr>
              <w:pStyle w:val="StandardWeb"/>
              <w:spacing w:before="0" w:beforeAutospacing="0" w:after="0" w:afterAutospacing="0"/>
            </w:pPr>
            <w:r w:rsidRPr="00E90F25">
              <w:t xml:space="preserve">Prof. Dr. </w:t>
            </w:r>
            <w:r>
              <w:t xml:space="preserve">Marx </w:t>
            </w:r>
          </w:p>
        </w:tc>
      </w:tr>
      <w:tr w:rsidR="00522154" w:rsidRPr="00452E29" w:rsidTr="00E90F25">
        <w:tc>
          <w:tcPr>
            <w:tcW w:w="1611" w:type="dxa"/>
          </w:tcPr>
          <w:p w:rsidR="00522154" w:rsidRPr="00E90F25" w:rsidRDefault="004D3B80" w:rsidP="00522154">
            <w:pPr>
              <w:pStyle w:val="StandardWeb"/>
              <w:spacing w:before="0" w:beforeAutospacing="0" w:after="0" w:afterAutospacing="0"/>
            </w:pPr>
            <w:r>
              <w:t>22.06.21</w:t>
            </w:r>
          </w:p>
        </w:tc>
        <w:tc>
          <w:tcPr>
            <w:tcW w:w="1395" w:type="dxa"/>
          </w:tcPr>
          <w:p w:rsidR="00522154" w:rsidRPr="00E90F25" w:rsidRDefault="004D3B80" w:rsidP="00522154">
            <w:pPr>
              <w:pStyle w:val="StandardWeb"/>
              <w:spacing w:before="0" w:beforeAutospacing="0" w:after="0" w:afterAutospacing="0"/>
            </w:pPr>
            <w:r>
              <w:t>17.30-19.00</w:t>
            </w:r>
          </w:p>
        </w:tc>
        <w:tc>
          <w:tcPr>
            <w:tcW w:w="1314" w:type="dxa"/>
          </w:tcPr>
          <w:p w:rsidR="00522154" w:rsidRPr="004D3B80" w:rsidRDefault="004D3B80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4D3B80">
              <w:rPr>
                <w:color w:val="76923C" w:themeColor="accent3" w:themeShade="BF"/>
              </w:rPr>
              <w:t>synchron</w:t>
            </w:r>
          </w:p>
        </w:tc>
        <w:tc>
          <w:tcPr>
            <w:tcW w:w="4860" w:type="dxa"/>
          </w:tcPr>
          <w:p w:rsidR="00522154" w:rsidRPr="004D3B80" w:rsidRDefault="004D3B80" w:rsidP="00522154">
            <w:pPr>
              <w:pStyle w:val="StandardWeb"/>
              <w:spacing w:before="0" w:beforeAutospacing="0" w:after="0" w:afterAutospacing="0"/>
            </w:pPr>
            <w:r w:rsidRPr="004D3B80">
              <w:t xml:space="preserve">Prof. Dr. Marx </w:t>
            </w:r>
          </w:p>
        </w:tc>
      </w:tr>
      <w:tr w:rsidR="00522154" w:rsidRPr="00452E29" w:rsidTr="00E90F25">
        <w:tc>
          <w:tcPr>
            <w:tcW w:w="1611" w:type="dxa"/>
          </w:tcPr>
          <w:p w:rsidR="00522154" w:rsidRPr="00522154" w:rsidRDefault="004D3B80" w:rsidP="00522154">
            <w:pPr>
              <w:pStyle w:val="StandardWeb"/>
              <w:spacing w:before="0" w:beforeAutospacing="0" w:after="0" w:afterAutospacing="0"/>
            </w:pPr>
            <w:proofErr w:type="gramStart"/>
            <w:r>
              <w:t>5.7.  7.7.</w:t>
            </w:r>
            <w:proofErr w:type="gramEnd"/>
            <w:r>
              <w:t xml:space="preserve">   12.7.</w:t>
            </w:r>
          </w:p>
        </w:tc>
        <w:tc>
          <w:tcPr>
            <w:tcW w:w="1395" w:type="dxa"/>
          </w:tcPr>
          <w:p w:rsidR="00522154" w:rsidRDefault="00522154" w:rsidP="0052215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314" w:type="dxa"/>
          </w:tcPr>
          <w:p w:rsidR="00522154" w:rsidRPr="004D3B80" w:rsidRDefault="004D3B80" w:rsidP="00522154">
            <w:pPr>
              <w:pStyle w:val="StandardWeb"/>
              <w:spacing w:before="0" w:beforeAutospacing="0" w:after="0" w:afterAutospacing="0"/>
              <w:rPr>
                <w:color w:val="76923C" w:themeColor="accent3" w:themeShade="BF"/>
              </w:rPr>
            </w:pPr>
            <w:r w:rsidRPr="004D3B80">
              <w:rPr>
                <w:color w:val="76923C" w:themeColor="accent3" w:themeShade="BF"/>
              </w:rPr>
              <w:t>synchron</w:t>
            </w:r>
          </w:p>
        </w:tc>
        <w:tc>
          <w:tcPr>
            <w:tcW w:w="4860" w:type="dxa"/>
          </w:tcPr>
          <w:p w:rsidR="00522154" w:rsidRPr="00B41197" w:rsidRDefault="004D3B80" w:rsidP="00522154">
            <w:pPr>
              <w:pStyle w:val="Standard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Prüfungen</w:t>
            </w:r>
          </w:p>
        </w:tc>
      </w:tr>
    </w:tbl>
    <w:p w:rsidR="00522154" w:rsidRDefault="00522154" w:rsidP="00A22EC2">
      <w:pPr>
        <w:pStyle w:val="StandardWeb"/>
        <w:spacing w:before="0" w:beforeAutospacing="0" w:after="0" w:afterAutospacing="0"/>
        <w:rPr>
          <w:rStyle w:val="Fett"/>
        </w:rPr>
      </w:pPr>
    </w:p>
    <w:p w:rsidR="00A22EC2" w:rsidRPr="00735957" w:rsidRDefault="00324D3A" w:rsidP="00735957">
      <w:r>
        <w:rPr>
          <w:b/>
        </w:rPr>
        <w:t>Marketing</w:t>
      </w:r>
      <w:r w:rsidR="00BE2B91">
        <w:rPr>
          <w:b/>
        </w:rPr>
        <w:t xml:space="preserve">  </w:t>
      </w:r>
      <w:r w:rsidR="00735957">
        <w:rPr>
          <w:b/>
        </w:rPr>
        <w:t xml:space="preserve">…  </w:t>
      </w:r>
      <w:r w:rsidR="00735957" w:rsidRPr="00735957">
        <w:t xml:space="preserve">kann in diesem Semester leider nicht angeboten werden. </w:t>
      </w:r>
    </w:p>
    <w:p w:rsidR="00735957" w:rsidRPr="00735957" w:rsidRDefault="00735957" w:rsidP="00735957"/>
    <w:p w:rsidR="00E136A1" w:rsidRDefault="00E136A1" w:rsidP="008B05F0">
      <w:pPr>
        <w:pStyle w:val="StandardWeb"/>
        <w:spacing w:before="0" w:beforeAutospacing="0" w:after="0" w:afterAutospacing="0"/>
      </w:pPr>
    </w:p>
    <w:p w:rsidR="00E136A1" w:rsidRDefault="00E136A1" w:rsidP="008B05F0">
      <w:pPr>
        <w:pStyle w:val="StandardWeb"/>
        <w:spacing w:before="0" w:beforeAutospacing="0" w:after="0" w:afterAutospacing="0"/>
      </w:pPr>
    </w:p>
    <w:p w:rsidR="00E90F25" w:rsidRDefault="008B05F0" w:rsidP="008B05F0">
      <w:pPr>
        <w:pStyle w:val="StandardWeb"/>
        <w:spacing w:before="0" w:beforeAutospacing="0" w:after="0" w:afterAutospacing="0"/>
      </w:pPr>
      <w:r w:rsidRPr="00A22EC2">
        <w:t>Fachgruppe Unternehmens</w:t>
      </w:r>
      <w:r>
        <w:t xml:space="preserve">prozesse </w:t>
      </w:r>
    </w:p>
    <w:p w:rsidR="00E136A1" w:rsidRDefault="00E136A1" w:rsidP="008B05F0">
      <w:pPr>
        <w:pStyle w:val="StandardWeb"/>
        <w:spacing w:before="0" w:beforeAutospacing="0" w:after="0" w:afterAutospacing="0"/>
      </w:pPr>
    </w:p>
    <w:p w:rsidR="00BD3536" w:rsidRDefault="00BD3536" w:rsidP="008B05F0">
      <w:pPr>
        <w:pStyle w:val="StandardWeb"/>
        <w:spacing w:before="0" w:beforeAutospacing="0" w:after="0" w:afterAutospacing="0"/>
      </w:pPr>
      <w:r>
        <w:t xml:space="preserve">Zu den Modulen „Seminararbeit“ und „Seminar zum SSP“ können Sie </w:t>
      </w:r>
      <w:r w:rsidR="0076186A">
        <w:t>F</w:t>
      </w:r>
      <w:r>
        <w:t xml:space="preserve">rau Lößer kontaktieren, wenn Sie </w:t>
      </w:r>
      <w:r w:rsidR="00735957">
        <w:t xml:space="preserve">zuvor </w:t>
      </w:r>
      <w:r w:rsidRPr="00735957">
        <w:rPr>
          <w:u w:val="single"/>
        </w:rPr>
        <w:t>die</w:t>
      </w:r>
      <w:r w:rsidR="003E1C09" w:rsidRPr="00735957">
        <w:rPr>
          <w:u w:val="single"/>
        </w:rPr>
        <w:t xml:space="preserve"> beiden SSP-Teile zur Logistik</w:t>
      </w:r>
      <w:r w:rsidR="003E1C09">
        <w:t xml:space="preserve"> absolviert haben. </w:t>
      </w:r>
    </w:p>
    <w:p w:rsidR="00891BFC" w:rsidRPr="00891BFC" w:rsidRDefault="00891BFC" w:rsidP="008B05F0">
      <w:pPr>
        <w:pStyle w:val="StandardWeb"/>
        <w:spacing w:before="0" w:beforeAutospacing="0" w:after="0" w:afterAutospacing="0"/>
        <w:rPr>
          <w:color w:val="FF0000"/>
        </w:rPr>
      </w:pPr>
      <w:r>
        <w:rPr>
          <w:color w:val="FF0000"/>
        </w:rPr>
        <w:t xml:space="preserve">Neu: </w:t>
      </w:r>
      <w:r w:rsidRPr="00891BFC">
        <w:rPr>
          <w:color w:val="FF0000"/>
        </w:rPr>
        <w:t xml:space="preserve">Herr Prof. Klimpel bietet das Praxisseminar (3370607) an. Dort können Sie Ihre Module zu den Themen </w:t>
      </w:r>
      <w:r w:rsidRPr="00891BFC">
        <w:rPr>
          <w:color w:val="FF0000"/>
          <w:u w:val="single"/>
        </w:rPr>
        <w:t>"Business Consulting" und "Agiles Projektmanagement</w:t>
      </w:r>
      <w:r w:rsidRPr="00891BFC">
        <w:rPr>
          <w:color w:val="FF0000"/>
        </w:rPr>
        <w:t xml:space="preserve">" absolvieren. </w:t>
      </w:r>
      <w:r w:rsidR="006542C0">
        <w:rPr>
          <w:color w:val="FF0000"/>
        </w:rPr>
        <w:t xml:space="preserve">Bei Bedarf schicken Sie ihm bitte eine kurze E-Mail und melden Sie sich im Home-Portal an. </w:t>
      </w:r>
    </w:p>
    <w:sectPr w:rsidR="00891BFC" w:rsidRPr="00891BFC" w:rsidSect="00F11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787A"/>
    <w:multiLevelType w:val="hybridMultilevel"/>
    <w:tmpl w:val="82DA5632"/>
    <w:lvl w:ilvl="0" w:tplc="B49A12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C2"/>
    <w:rsid w:val="000114C1"/>
    <w:rsid w:val="00135946"/>
    <w:rsid w:val="00191702"/>
    <w:rsid w:val="001D67D9"/>
    <w:rsid w:val="00252460"/>
    <w:rsid w:val="002F2B4A"/>
    <w:rsid w:val="00324D3A"/>
    <w:rsid w:val="003449DE"/>
    <w:rsid w:val="003E1C09"/>
    <w:rsid w:val="003F39F5"/>
    <w:rsid w:val="003F4E12"/>
    <w:rsid w:val="003F65CE"/>
    <w:rsid w:val="00465A65"/>
    <w:rsid w:val="00472D8B"/>
    <w:rsid w:val="004A44A4"/>
    <w:rsid w:val="004B0754"/>
    <w:rsid w:val="004B632C"/>
    <w:rsid w:val="004D3B80"/>
    <w:rsid w:val="004D799F"/>
    <w:rsid w:val="004E23A5"/>
    <w:rsid w:val="004E27EB"/>
    <w:rsid w:val="00522154"/>
    <w:rsid w:val="00557777"/>
    <w:rsid w:val="00573322"/>
    <w:rsid w:val="005B58DB"/>
    <w:rsid w:val="005C3C09"/>
    <w:rsid w:val="005D50E1"/>
    <w:rsid w:val="005E06E9"/>
    <w:rsid w:val="00626F2A"/>
    <w:rsid w:val="00642A85"/>
    <w:rsid w:val="006542C0"/>
    <w:rsid w:val="006A52F8"/>
    <w:rsid w:val="00735957"/>
    <w:rsid w:val="007535B5"/>
    <w:rsid w:val="0076186A"/>
    <w:rsid w:val="007F064A"/>
    <w:rsid w:val="008419E2"/>
    <w:rsid w:val="00864B5D"/>
    <w:rsid w:val="008842EE"/>
    <w:rsid w:val="00885BE7"/>
    <w:rsid w:val="00891BFC"/>
    <w:rsid w:val="008A0ACF"/>
    <w:rsid w:val="008B05F0"/>
    <w:rsid w:val="008B2675"/>
    <w:rsid w:val="008D39C6"/>
    <w:rsid w:val="00936BCA"/>
    <w:rsid w:val="00966FE1"/>
    <w:rsid w:val="009C0377"/>
    <w:rsid w:val="009C0AF7"/>
    <w:rsid w:val="00A22EC2"/>
    <w:rsid w:val="00AC121F"/>
    <w:rsid w:val="00AC38E8"/>
    <w:rsid w:val="00AE2398"/>
    <w:rsid w:val="00B41197"/>
    <w:rsid w:val="00BB77A2"/>
    <w:rsid w:val="00BC5A19"/>
    <w:rsid w:val="00BD3536"/>
    <w:rsid w:val="00BE2B91"/>
    <w:rsid w:val="00C312E5"/>
    <w:rsid w:val="00C3794B"/>
    <w:rsid w:val="00C60715"/>
    <w:rsid w:val="00C947BC"/>
    <w:rsid w:val="00CF0135"/>
    <w:rsid w:val="00D22CF0"/>
    <w:rsid w:val="00D74BAC"/>
    <w:rsid w:val="00DD18A3"/>
    <w:rsid w:val="00E0276C"/>
    <w:rsid w:val="00E0506F"/>
    <w:rsid w:val="00E136A1"/>
    <w:rsid w:val="00E62785"/>
    <w:rsid w:val="00E84A60"/>
    <w:rsid w:val="00E90F25"/>
    <w:rsid w:val="00EB3E23"/>
    <w:rsid w:val="00EF0AF2"/>
    <w:rsid w:val="00F114A6"/>
    <w:rsid w:val="00FB6CBF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ACC9"/>
  <w15:docId w15:val="{56559D3F-7A35-440C-B4F4-7F48DF6D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A22EC2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22EC2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8B05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8B05F0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77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D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smerseburg.reflact.com/seminarssp1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8E97-40D2-450C-9C27-A9A1A344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Brunn</dc:creator>
  <cp:lastModifiedBy>Susan Brunn</cp:lastModifiedBy>
  <cp:revision>2</cp:revision>
  <cp:lastPrinted>2018-04-25T13:44:00Z</cp:lastPrinted>
  <dcterms:created xsi:type="dcterms:W3CDTF">2021-06-09T13:19:00Z</dcterms:created>
  <dcterms:modified xsi:type="dcterms:W3CDTF">2021-06-09T13:19:00Z</dcterms:modified>
</cp:coreProperties>
</file>